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B49DD5">
      <w:pPr>
        <w:pStyle w:val="2"/>
        <w:spacing w:before="0" w:beforeLines="0" w:after="0" w:afterLines="0" w:line="360" w:lineRule="auto"/>
        <w:rPr>
          <w:rFonts w:hint="default" w:ascii="方正小标宋_GBK" w:eastAsia="方正小标宋_GBK"/>
          <w:sz w:val="36"/>
          <w:szCs w:val="36"/>
          <w:lang w:val="en-US" w:eastAsia="zh-CN"/>
        </w:rPr>
      </w:pPr>
      <w:r>
        <w:rPr>
          <w:rFonts w:hint="eastAsia" w:ascii="方正小标宋_GBK" w:eastAsia="方正小标宋_GBK"/>
          <w:sz w:val="36"/>
          <w:szCs w:val="36"/>
          <w:lang w:val="en-US" w:eastAsia="zh-CN"/>
        </w:rPr>
        <w:t>放射科6台设备（核磁、CT）维保技术参数</w:t>
      </w:r>
    </w:p>
    <w:p w14:paraId="3E46781B">
      <w:pPr>
        <w:spacing w:line="400" w:lineRule="exact"/>
        <w:outlineLvl w:val="2"/>
        <w:rPr>
          <w:rFonts w:hint="eastAsia" w:ascii="宋体" w:hAnsi="宋体" w:eastAsia="宋体" w:cs="宋体"/>
          <w:b/>
          <w:bCs/>
          <w:color w:val="auto"/>
          <w:sz w:val="22"/>
          <w:szCs w:val="22"/>
          <w:highlight w:val="none"/>
          <w:lang w:eastAsia="zh-CN"/>
        </w:rPr>
      </w:pPr>
      <w:r>
        <w:rPr>
          <w:rFonts w:hint="eastAsia" w:ascii="宋体" w:hAnsi="宋体" w:cs="宋体"/>
          <w:b/>
          <w:bCs/>
          <w:color w:val="auto"/>
          <w:sz w:val="22"/>
          <w:szCs w:val="22"/>
          <w:highlight w:val="none"/>
          <w:lang w:eastAsia="zh-CN"/>
        </w:rPr>
        <w:t>说明：</w:t>
      </w:r>
    </w:p>
    <w:p w14:paraId="0E39DB14">
      <w:pPr>
        <w:spacing w:line="400" w:lineRule="exact"/>
        <w:outlineLvl w:val="2"/>
        <w:rPr>
          <w:rFonts w:hint="eastAsia" w:ascii="宋体" w:hAnsi="宋体" w:cs="宋体"/>
          <w:sz w:val="22"/>
          <w:szCs w:val="22"/>
        </w:rPr>
      </w:pPr>
      <w:r>
        <w:rPr>
          <w:rFonts w:hint="eastAsia" w:ascii="宋体" w:hAnsi="宋体" w:cs="宋体"/>
          <w:sz w:val="22"/>
          <w:szCs w:val="22"/>
        </w:rPr>
        <w:t>1、“※”标注的</w:t>
      </w:r>
      <w:r>
        <w:rPr>
          <w:rFonts w:hint="eastAsia" w:ascii="宋体" w:hAnsi="宋体" w:cs="宋体"/>
          <w:sz w:val="22"/>
          <w:szCs w:val="22"/>
          <w:lang w:eastAsia="zh-CN"/>
        </w:rPr>
        <w:t>服务需求</w:t>
      </w:r>
      <w:r>
        <w:rPr>
          <w:rFonts w:hint="eastAsia" w:ascii="宋体" w:hAnsi="宋体" w:cs="宋体"/>
          <w:sz w:val="22"/>
          <w:szCs w:val="22"/>
        </w:rPr>
        <w:t>为符合性审查中的实质性要求，若不满足按无效投标处理。</w:t>
      </w:r>
    </w:p>
    <w:p w14:paraId="4892CC5B">
      <w:pPr>
        <w:spacing w:line="400" w:lineRule="exact"/>
        <w:outlineLvl w:val="2"/>
        <w:rPr>
          <w:rFonts w:hint="eastAsia" w:ascii="宋体" w:hAnsi="宋体" w:cs="宋体"/>
          <w:sz w:val="22"/>
          <w:szCs w:val="22"/>
        </w:rPr>
      </w:pPr>
      <w:r>
        <w:rPr>
          <w:rFonts w:hint="eastAsia" w:ascii="宋体" w:hAnsi="宋体" w:cs="宋体"/>
          <w:sz w:val="22"/>
          <w:szCs w:val="22"/>
          <w:lang w:val="en-US" w:eastAsia="zh-CN"/>
        </w:rPr>
        <w:t>2</w:t>
      </w:r>
      <w:r>
        <w:rPr>
          <w:rFonts w:hint="eastAsia" w:ascii="宋体" w:hAnsi="宋体" w:cs="宋体"/>
          <w:sz w:val="22"/>
          <w:szCs w:val="22"/>
        </w:rPr>
        <w:t>、本篇中要求提供的证明材料，若未明确，在投标文件中提供原件或</w:t>
      </w:r>
      <w:r>
        <w:rPr>
          <w:rFonts w:hint="eastAsia" w:ascii="宋体" w:hAnsi="宋体" w:cs="宋体"/>
          <w:sz w:val="22"/>
          <w:szCs w:val="22"/>
          <w:lang w:eastAsia="zh-CN"/>
        </w:rPr>
        <w:t>扫描件</w:t>
      </w:r>
      <w:r>
        <w:rPr>
          <w:rFonts w:hint="eastAsia" w:ascii="宋体" w:hAnsi="宋体" w:cs="宋体"/>
          <w:sz w:val="22"/>
          <w:szCs w:val="22"/>
        </w:rPr>
        <w:t>（须清晰）皆可。</w:t>
      </w:r>
    </w:p>
    <w:p w14:paraId="671D1EA6">
      <w:pPr>
        <w:pStyle w:val="3"/>
        <w:spacing w:beforeLines="0" w:line="400" w:lineRule="exact"/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</w:pPr>
      <w:bookmarkStart w:id="0" w:name="_Toc18084"/>
      <w:bookmarkStart w:id="1" w:name="_Toc23785"/>
      <w:bookmarkStart w:id="2" w:name="_Toc25132"/>
      <w:bookmarkStart w:id="3" w:name="_Toc18487"/>
      <w:bookmarkStart w:id="4" w:name="_Toc17237"/>
      <w:bookmarkStart w:id="5" w:name="_Toc20615"/>
      <w:bookmarkStart w:id="6" w:name="_Toc19810"/>
      <w:bookmarkStart w:id="7" w:name="_Toc19070"/>
      <w:bookmarkStart w:id="8" w:name="_Toc5015"/>
      <w:bookmarkStart w:id="9" w:name="_Toc23748"/>
      <w:bookmarkStart w:id="10" w:name="_Toc23710"/>
      <w:bookmarkStart w:id="11" w:name="_Toc11252"/>
      <w:bookmarkStart w:id="12" w:name="_Toc26058"/>
      <w:bookmarkStart w:id="13" w:name="_Toc30602"/>
      <w:bookmarkStart w:id="14" w:name="_Toc23316"/>
      <w:bookmarkStart w:id="15" w:name="_Toc10711"/>
      <w:bookmarkStart w:id="16" w:name="_Toc17009"/>
      <w:bookmarkStart w:id="17" w:name="_Toc19487"/>
      <w:bookmarkStart w:id="18" w:name="_Toc9249"/>
      <w:bookmarkStart w:id="19" w:name="_Toc8226"/>
      <w:bookmarkStart w:id="20" w:name="_Toc28885"/>
      <w:bookmarkStart w:id="21" w:name="_Toc19765"/>
      <w:bookmarkStart w:id="22" w:name="_Toc29999"/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lang w:val="en-US" w:eastAsia="zh-CN"/>
        </w:rPr>
        <w:t>一、</w:t>
      </w: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  <w:t>招标项目一览表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</w:p>
    <w:p w14:paraId="0EBD65EE">
      <w:pPr>
        <w:rPr>
          <w:rFonts w:hint="eastAsia"/>
          <w:lang w:val="en-US" w:eastAsia="zh-CN"/>
        </w:rPr>
      </w:pPr>
    </w:p>
    <w:tbl>
      <w:tblPr>
        <w:tblStyle w:val="7"/>
        <w:tblW w:w="101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"/>
        <w:gridCol w:w="2479"/>
        <w:gridCol w:w="1227"/>
        <w:gridCol w:w="2715"/>
        <w:gridCol w:w="1619"/>
        <w:gridCol w:w="1296"/>
      </w:tblGrid>
      <w:tr w14:paraId="4A23E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1" w:hRule="atLeast"/>
          <w:jc w:val="center"/>
        </w:trPr>
        <w:tc>
          <w:tcPr>
            <w:tcW w:w="821" w:type="dxa"/>
            <w:noWrap w:val="0"/>
            <w:vAlign w:val="center"/>
          </w:tcPr>
          <w:p w14:paraId="7E251900">
            <w:pPr>
              <w:snapToGrid w:val="0"/>
              <w:spacing w:line="40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设备名称</w:t>
            </w:r>
          </w:p>
        </w:tc>
        <w:tc>
          <w:tcPr>
            <w:tcW w:w="2479" w:type="dxa"/>
            <w:noWrap w:val="0"/>
            <w:vAlign w:val="center"/>
          </w:tcPr>
          <w:p w14:paraId="0411A54E">
            <w:pPr>
              <w:snapToGrid w:val="0"/>
              <w:spacing w:line="400" w:lineRule="exact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设备型号</w:t>
            </w:r>
          </w:p>
        </w:tc>
        <w:tc>
          <w:tcPr>
            <w:tcW w:w="1227" w:type="dxa"/>
            <w:noWrap w:val="0"/>
            <w:vAlign w:val="center"/>
          </w:tcPr>
          <w:p w14:paraId="4570FE97">
            <w:pPr>
              <w:snapToGrid w:val="0"/>
              <w:spacing w:line="40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设备品牌</w:t>
            </w:r>
          </w:p>
        </w:tc>
        <w:tc>
          <w:tcPr>
            <w:tcW w:w="2715" w:type="dxa"/>
            <w:noWrap w:val="0"/>
            <w:vAlign w:val="center"/>
          </w:tcPr>
          <w:p w14:paraId="1FA2E53B">
            <w:pPr>
              <w:snapToGrid w:val="0"/>
              <w:spacing w:line="400" w:lineRule="exact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维保类型</w:t>
            </w:r>
          </w:p>
        </w:tc>
        <w:tc>
          <w:tcPr>
            <w:tcW w:w="1619" w:type="dxa"/>
            <w:noWrap w:val="0"/>
            <w:vAlign w:val="center"/>
          </w:tcPr>
          <w:p w14:paraId="006553D3">
            <w:pPr>
              <w:snapToGrid w:val="0"/>
              <w:spacing w:line="400" w:lineRule="exact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备注</w:t>
            </w:r>
          </w:p>
          <w:p w14:paraId="31BA0944">
            <w:pPr>
              <w:snapToGrid w:val="0"/>
              <w:spacing w:line="400" w:lineRule="exac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（维保数量）</w:t>
            </w:r>
          </w:p>
        </w:tc>
        <w:tc>
          <w:tcPr>
            <w:tcW w:w="1296" w:type="dxa"/>
            <w:noWrap w:val="0"/>
            <w:vAlign w:val="center"/>
          </w:tcPr>
          <w:p w14:paraId="2285B17C">
            <w:pPr>
              <w:snapToGrid w:val="0"/>
              <w:spacing w:line="40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维保期限</w:t>
            </w:r>
          </w:p>
        </w:tc>
      </w:tr>
      <w:tr w14:paraId="3EDDD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21" w:type="dxa"/>
            <w:noWrap w:val="0"/>
            <w:vAlign w:val="center"/>
          </w:tcPr>
          <w:p w14:paraId="5D6B2812"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MR</w:t>
            </w:r>
          </w:p>
        </w:tc>
        <w:tc>
          <w:tcPr>
            <w:tcW w:w="2479" w:type="dxa"/>
            <w:noWrap w:val="0"/>
            <w:vAlign w:val="center"/>
          </w:tcPr>
          <w:p w14:paraId="4926E0AA">
            <w:pPr>
              <w:snapToGrid w:val="0"/>
              <w:spacing w:line="400" w:lineRule="exact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3.0TSIGNA ARCHITECT 128CH</w:t>
            </w:r>
          </w:p>
        </w:tc>
        <w:tc>
          <w:tcPr>
            <w:tcW w:w="1227" w:type="dxa"/>
            <w:vMerge w:val="restart"/>
            <w:noWrap w:val="0"/>
            <w:vAlign w:val="center"/>
          </w:tcPr>
          <w:p w14:paraId="2EA32045"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GE</w:t>
            </w:r>
          </w:p>
        </w:tc>
        <w:tc>
          <w:tcPr>
            <w:tcW w:w="2715" w:type="dxa"/>
            <w:vMerge w:val="restart"/>
            <w:noWrap w:val="0"/>
            <w:vAlign w:val="center"/>
          </w:tcPr>
          <w:p w14:paraId="285E5E66">
            <w:pPr>
              <w:snapToGrid w:val="0"/>
              <w:spacing w:line="400" w:lineRule="exact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全保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包括线圈、液氦、电子系统、制冷系统的整机全保服务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619" w:type="dxa"/>
            <w:noWrap w:val="0"/>
            <w:vAlign w:val="center"/>
          </w:tcPr>
          <w:p w14:paraId="5A77ED7E">
            <w:pPr>
              <w:snapToGrid w:val="0"/>
              <w:spacing w:line="400" w:lineRule="exact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1台</w:t>
            </w:r>
          </w:p>
        </w:tc>
        <w:tc>
          <w:tcPr>
            <w:tcW w:w="1296" w:type="dxa"/>
            <w:noWrap w:val="0"/>
            <w:vAlign w:val="center"/>
          </w:tcPr>
          <w:p w14:paraId="698CA0BB"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2年</w:t>
            </w:r>
          </w:p>
        </w:tc>
      </w:tr>
      <w:tr w14:paraId="77832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821" w:type="dxa"/>
            <w:noWrap w:val="0"/>
            <w:vAlign w:val="center"/>
          </w:tcPr>
          <w:p w14:paraId="5842FF8D">
            <w:pPr>
              <w:jc w:val="center"/>
              <w:rPr>
                <w:rFonts w:hint="eastAsia" w:ascii="宋体" w:hAnsi="宋体" w:eastAsia="宋体" w:cs="宋体"/>
                <w:bCs/>
                <w:color w:val="333333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MR</w:t>
            </w:r>
          </w:p>
        </w:tc>
        <w:tc>
          <w:tcPr>
            <w:tcW w:w="2479" w:type="dxa"/>
            <w:noWrap w:val="0"/>
            <w:vAlign w:val="center"/>
          </w:tcPr>
          <w:p w14:paraId="18C61D50">
            <w:pPr>
              <w:jc w:val="center"/>
              <w:rPr>
                <w:rFonts w:hint="eastAsia" w:ascii="宋体" w:hAnsi="宋体" w:eastAsia="宋体" w:cs="宋体"/>
                <w:bCs/>
                <w:color w:val="333333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333333"/>
                <w:sz w:val="24"/>
              </w:rPr>
              <w:t>1.5T磁共振：BRIVO MR355</w:t>
            </w:r>
            <w:r>
              <w:rPr>
                <w:rFonts w:hint="eastAsia" w:ascii="宋体" w:hAnsi="宋体" w:eastAsia="宋体" w:cs="宋体"/>
                <w:bCs/>
                <w:color w:val="333333"/>
                <w:sz w:val="24"/>
                <w:lang w:val="en-US" w:eastAsia="zh-CN"/>
              </w:rPr>
              <w:t xml:space="preserve">  </w:t>
            </w:r>
          </w:p>
        </w:tc>
        <w:tc>
          <w:tcPr>
            <w:tcW w:w="1227" w:type="dxa"/>
            <w:vMerge w:val="continue"/>
            <w:noWrap w:val="0"/>
            <w:vAlign w:val="center"/>
          </w:tcPr>
          <w:p w14:paraId="6DF2B51F">
            <w:pPr>
              <w:jc w:val="center"/>
              <w:rPr>
                <w:rFonts w:hint="eastAsia" w:ascii="宋体" w:hAnsi="宋体" w:eastAsia="宋体" w:cs="宋体"/>
                <w:bCs/>
                <w:color w:val="333333"/>
                <w:sz w:val="24"/>
              </w:rPr>
            </w:pPr>
          </w:p>
        </w:tc>
        <w:tc>
          <w:tcPr>
            <w:tcW w:w="2715" w:type="dxa"/>
            <w:vMerge w:val="continue"/>
            <w:noWrap w:val="0"/>
            <w:vAlign w:val="center"/>
          </w:tcPr>
          <w:p w14:paraId="529A1C1B">
            <w:pPr>
              <w:jc w:val="center"/>
              <w:rPr>
                <w:rFonts w:hint="eastAsia" w:ascii="宋体" w:hAnsi="宋体" w:eastAsia="宋体" w:cs="宋体"/>
                <w:bCs/>
                <w:color w:val="333333"/>
                <w:sz w:val="24"/>
              </w:rPr>
            </w:pPr>
          </w:p>
        </w:tc>
        <w:tc>
          <w:tcPr>
            <w:tcW w:w="1619" w:type="dxa"/>
            <w:noWrap w:val="0"/>
            <w:vAlign w:val="center"/>
          </w:tcPr>
          <w:p w14:paraId="2E86274F">
            <w:pPr>
              <w:jc w:val="center"/>
              <w:rPr>
                <w:rFonts w:hint="eastAsia" w:ascii="宋体" w:hAnsi="宋体" w:eastAsia="宋体" w:cs="宋体"/>
                <w:bCs/>
                <w:color w:val="333333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1台</w:t>
            </w:r>
          </w:p>
        </w:tc>
        <w:tc>
          <w:tcPr>
            <w:tcW w:w="1296" w:type="dxa"/>
            <w:noWrap w:val="0"/>
            <w:vAlign w:val="center"/>
          </w:tcPr>
          <w:p w14:paraId="04428C9C">
            <w:pPr>
              <w:jc w:val="center"/>
              <w:rPr>
                <w:rFonts w:hint="eastAsia" w:ascii="宋体" w:hAnsi="宋体" w:eastAsia="宋体" w:cs="宋体"/>
                <w:bCs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2年</w:t>
            </w:r>
          </w:p>
        </w:tc>
      </w:tr>
      <w:tr w14:paraId="673C1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821" w:type="dxa"/>
            <w:noWrap w:val="0"/>
            <w:vAlign w:val="center"/>
          </w:tcPr>
          <w:p w14:paraId="68CB1F3C">
            <w:pPr>
              <w:jc w:val="center"/>
              <w:rPr>
                <w:rFonts w:hint="eastAsia" w:ascii="宋体" w:hAnsi="宋体" w:eastAsia="宋体" w:cs="宋体"/>
                <w:bCs/>
                <w:color w:val="333333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333333"/>
                <w:sz w:val="24"/>
              </w:rPr>
              <w:t>CT</w:t>
            </w:r>
          </w:p>
        </w:tc>
        <w:tc>
          <w:tcPr>
            <w:tcW w:w="2479" w:type="dxa"/>
            <w:noWrap w:val="0"/>
            <w:vAlign w:val="center"/>
          </w:tcPr>
          <w:p w14:paraId="58E5B43D">
            <w:pPr>
              <w:jc w:val="center"/>
              <w:rPr>
                <w:rFonts w:hint="eastAsia" w:ascii="宋体" w:hAnsi="宋体" w:eastAsia="宋体" w:cs="宋体"/>
                <w:bCs/>
                <w:color w:val="333333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333333"/>
                <w:sz w:val="24"/>
              </w:rPr>
              <w:t>REVOLUTION 256排CT</w:t>
            </w:r>
          </w:p>
        </w:tc>
        <w:tc>
          <w:tcPr>
            <w:tcW w:w="1227" w:type="dxa"/>
            <w:vMerge w:val="restart"/>
            <w:noWrap w:val="0"/>
            <w:vAlign w:val="center"/>
          </w:tcPr>
          <w:p w14:paraId="5E032C97">
            <w:pPr>
              <w:jc w:val="center"/>
              <w:rPr>
                <w:rFonts w:hint="default" w:ascii="宋体" w:hAnsi="宋体" w:eastAsia="宋体" w:cs="宋体"/>
                <w:bCs/>
                <w:color w:val="333333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333333"/>
                <w:sz w:val="24"/>
                <w:lang w:val="en-US" w:eastAsia="zh-CN"/>
              </w:rPr>
              <w:t>GE</w:t>
            </w:r>
          </w:p>
        </w:tc>
        <w:tc>
          <w:tcPr>
            <w:tcW w:w="2715" w:type="dxa"/>
            <w:vMerge w:val="restart"/>
            <w:noWrap w:val="0"/>
            <w:vAlign w:val="center"/>
          </w:tcPr>
          <w:p w14:paraId="73F6BD97">
            <w:pPr>
              <w:jc w:val="center"/>
              <w:rPr>
                <w:rFonts w:hint="eastAsia" w:ascii="宋体" w:hAnsi="宋体" w:eastAsia="宋体" w:cs="宋体"/>
                <w:bCs/>
                <w:color w:val="333333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333333"/>
                <w:sz w:val="24"/>
                <w:lang w:val="en-US" w:eastAsia="zh-CN"/>
              </w:rPr>
              <w:t>全保（包含所有配件，球管、探测器）</w:t>
            </w:r>
          </w:p>
        </w:tc>
        <w:tc>
          <w:tcPr>
            <w:tcW w:w="1619" w:type="dxa"/>
            <w:noWrap w:val="0"/>
            <w:vAlign w:val="center"/>
          </w:tcPr>
          <w:p w14:paraId="6556A162">
            <w:pPr>
              <w:jc w:val="center"/>
              <w:rPr>
                <w:rFonts w:hint="eastAsia" w:ascii="宋体" w:hAnsi="宋体" w:eastAsia="宋体" w:cs="宋体"/>
                <w:bCs/>
                <w:color w:val="333333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1台</w:t>
            </w:r>
          </w:p>
        </w:tc>
        <w:tc>
          <w:tcPr>
            <w:tcW w:w="1296" w:type="dxa"/>
            <w:noWrap w:val="0"/>
            <w:vAlign w:val="center"/>
          </w:tcPr>
          <w:p w14:paraId="3A78BAAE">
            <w:pPr>
              <w:jc w:val="center"/>
              <w:rPr>
                <w:rFonts w:hint="eastAsia" w:ascii="宋体" w:hAnsi="宋体" w:eastAsia="宋体" w:cs="宋体"/>
                <w:bCs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333333"/>
                <w:sz w:val="24"/>
                <w:szCs w:val="24"/>
                <w:lang w:val="en-US" w:eastAsia="zh-CN"/>
              </w:rPr>
              <w:t>2年</w:t>
            </w:r>
          </w:p>
        </w:tc>
      </w:tr>
      <w:tr w14:paraId="27494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821" w:type="dxa"/>
            <w:noWrap w:val="0"/>
            <w:vAlign w:val="center"/>
          </w:tcPr>
          <w:p w14:paraId="546AF26F">
            <w:pPr>
              <w:jc w:val="center"/>
              <w:rPr>
                <w:rFonts w:hint="eastAsia" w:ascii="宋体" w:hAnsi="宋体" w:eastAsia="宋体" w:cs="宋体"/>
                <w:bCs/>
                <w:color w:val="333333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333333"/>
                <w:sz w:val="24"/>
              </w:rPr>
              <w:t>CT</w:t>
            </w:r>
          </w:p>
        </w:tc>
        <w:tc>
          <w:tcPr>
            <w:tcW w:w="2479" w:type="dxa"/>
            <w:noWrap w:val="0"/>
            <w:vAlign w:val="center"/>
          </w:tcPr>
          <w:p w14:paraId="140D53C3">
            <w:pPr>
              <w:jc w:val="center"/>
              <w:rPr>
                <w:rFonts w:hint="eastAsia" w:ascii="宋体" w:hAnsi="宋体" w:eastAsia="宋体" w:cs="宋体"/>
                <w:bCs/>
                <w:color w:val="333333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333333"/>
                <w:sz w:val="24"/>
              </w:rPr>
              <w:t>DISCOVERY GSI 2000 CHN 750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 xml:space="preserve"> </w:t>
            </w:r>
          </w:p>
        </w:tc>
        <w:tc>
          <w:tcPr>
            <w:tcW w:w="1227" w:type="dxa"/>
            <w:vMerge w:val="continue"/>
            <w:noWrap w:val="0"/>
            <w:vAlign w:val="center"/>
          </w:tcPr>
          <w:p w14:paraId="5459CCC1">
            <w:pPr>
              <w:jc w:val="center"/>
              <w:rPr>
                <w:rFonts w:hint="eastAsia" w:ascii="宋体" w:hAnsi="宋体" w:eastAsia="宋体" w:cs="宋体"/>
                <w:bCs/>
                <w:color w:val="333333"/>
                <w:sz w:val="24"/>
              </w:rPr>
            </w:pPr>
          </w:p>
        </w:tc>
        <w:tc>
          <w:tcPr>
            <w:tcW w:w="2715" w:type="dxa"/>
            <w:vMerge w:val="continue"/>
            <w:noWrap w:val="0"/>
            <w:vAlign w:val="center"/>
          </w:tcPr>
          <w:p w14:paraId="413B91C3">
            <w:pPr>
              <w:jc w:val="center"/>
              <w:rPr>
                <w:rFonts w:hint="eastAsia" w:ascii="宋体" w:hAnsi="宋体" w:eastAsia="宋体" w:cs="宋体"/>
                <w:bCs/>
                <w:color w:val="333333"/>
                <w:sz w:val="24"/>
              </w:rPr>
            </w:pPr>
          </w:p>
        </w:tc>
        <w:tc>
          <w:tcPr>
            <w:tcW w:w="1619" w:type="dxa"/>
            <w:noWrap w:val="0"/>
            <w:vAlign w:val="center"/>
          </w:tcPr>
          <w:p w14:paraId="29B69518">
            <w:pPr>
              <w:jc w:val="center"/>
              <w:rPr>
                <w:rFonts w:hint="eastAsia" w:ascii="宋体" w:hAnsi="宋体" w:eastAsia="宋体" w:cs="宋体"/>
                <w:bCs/>
                <w:color w:val="333333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1台</w:t>
            </w:r>
          </w:p>
        </w:tc>
        <w:tc>
          <w:tcPr>
            <w:tcW w:w="1296" w:type="dxa"/>
            <w:noWrap w:val="0"/>
            <w:vAlign w:val="center"/>
          </w:tcPr>
          <w:p w14:paraId="7A5AFA4D">
            <w:pPr>
              <w:jc w:val="center"/>
              <w:rPr>
                <w:rFonts w:hint="eastAsia" w:ascii="宋体" w:hAnsi="宋体" w:eastAsia="宋体" w:cs="宋体"/>
                <w:bCs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1年</w:t>
            </w:r>
          </w:p>
        </w:tc>
      </w:tr>
      <w:tr w14:paraId="02185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  <w:jc w:val="center"/>
        </w:trPr>
        <w:tc>
          <w:tcPr>
            <w:tcW w:w="821" w:type="dxa"/>
            <w:shd w:val="clear" w:color="auto" w:fill="auto"/>
            <w:noWrap w:val="0"/>
            <w:vAlign w:val="center"/>
          </w:tcPr>
          <w:p w14:paraId="5BBF2771">
            <w:pPr>
              <w:jc w:val="center"/>
              <w:rPr>
                <w:rFonts w:hint="eastAsia" w:ascii="宋体" w:hAnsi="宋体" w:cs="宋体"/>
                <w:bCs/>
                <w:color w:val="333333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333333"/>
                <w:sz w:val="24"/>
                <w:lang w:val="en-US" w:eastAsia="zh-CN"/>
              </w:rPr>
              <w:t>CT</w:t>
            </w:r>
          </w:p>
          <w:p w14:paraId="5847B69B">
            <w:pPr>
              <w:jc w:val="center"/>
              <w:rPr>
                <w:rFonts w:hint="eastAsia" w:ascii="宋体" w:hAnsi="宋体" w:eastAsia="宋体" w:cs="宋体"/>
                <w:bCs/>
                <w:color w:val="333333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79" w:type="dxa"/>
            <w:shd w:val="clear" w:color="auto" w:fill="auto"/>
            <w:noWrap w:val="0"/>
            <w:vAlign w:val="center"/>
          </w:tcPr>
          <w:p w14:paraId="34CCCE4F">
            <w:pPr>
              <w:jc w:val="center"/>
              <w:rPr>
                <w:rFonts w:hint="eastAsia" w:ascii="宋体" w:hAnsi="宋体" w:eastAsia="宋体" w:cs="宋体"/>
                <w:bCs/>
                <w:color w:val="333333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333333"/>
                <w:sz w:val="24"/>
              </w:rPr>
              <w:t>VCT HINO CH (QUATTRA) GT2000</w:t>
            </w:r>
            <w:r>
              <w:rPr>
                <w:rFonts w:hint="eastAsia" w:ascii="宋体" w:hAnsi="宋体" w:cs="宋体"/>
                <w:bCs/>
                <w:color w:val="333333"/>
                <w:sz w:val="24"/>
                <w:lang w:eastAsia="zh-CN"/>
              </w:rPr>
              <w:t>、</w:t>
            </w:r>
          </w:p>
          <w:p w14:paraId="4F105540">
            <w:pPr>
              <w:jc w:val="center"/>
              <w:rPr>
                <w:rFonts w:hint="eastAsia" w:ascii="宋体" w:hAnsi="宋体" w:eastAsia="宋体" w:cs="宋体"/>
                <w:bCs/>
                <w:color w:val="33333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333333"/>
                <w:sz w:val="24"/>
              </w:rPr>
              <w:t>Optima 520</w:t>
            </w:r>
          </w:p>
        </w:tc>
        <w:tc>
          <w:tcPr>
            <w:tcW w:w="1227" w:type="dxa"/>
            <w:noWrap w:val="0"/>
            <w:vAlign w:val="center"/>
          </w:tcPr>
          <w:p w14:paraId="712F029E">
            <w:pPr>
              <w:jc w:val="center"/>
              <w:rPr>
                <w:rFonts w:hint="eastAsia" w:ascii="宋体" w:hAnsi="宋体" w:eastAsia="宋体" w:cs="宋体"/>
                <w:bCs/>
                <w:color w:val="333333"/>
                <w:sz w:val="24"/>
              </w:rPr>
            </w:pPr>
            <w:r>
              <w:rPr>
                <w:rFonts w:hint="eastAsia" w:ascii="宋体" w:hAnsi="宋体" w:cs="宋体"/>
                <w:bCs/>
                <w:color w:val="333333"/>
                <w:sz w:val="24"/>
                <w:lang w:val="en-US" w:eastAsia="zh-CN"/>
              </w:rPr>
              <w:t>GE</w:t>
            </w:r>
          </w:p>
        </w:tc>
        <w:tc>
          <w:tcPr>
            <w:tcW w:w="2715" w:type="dxa"/>
            <w:noWrap w:val="0"/>
            <w:vAlign w:val="center"/>
          </w:tcPr>
          <w:p w14:paraId="3F628E8B">
            <w:pPr>
              <w:jc w:val="center"/>
              <w:rPr>
                <w:rFonts w:hint="eastAsia" w:ascii="宋体" w:hAnsi="宋体" w:eastAsia="宋体" w:cs="宋体"/>
                <w:bCs/>
                <w:color w:val="333333"/>
                <w:sz w:val="24"/>
              </w:rPr>
            </w:pPr>
            <w:r>
              <w:rPr>
                <w:rFonts w:hint="eastAsia" w:ascii="宋体" w:hAnsi="宋体" w:cs="宋体"/>
                <w:bCs/>
                <w:color w:val="333333"/>
                <w:sz w:val="24"/>
                <w:lang w:val="en-US" w:eastAsia="zh-CN"/>
              </w:rPr>
              <w:t>全保（包含所有配件，球管、探测器）</w:t>
            </w:r>
          </w:p>
        </w:tc>
        <w:tc>
          <w:tcPr>
            <w:tcW w:w="1619" w:type="dxa"/>
            <w:noWrap w:val="0"/>
            <w:vAlign w:val="center"/>
          </w:tcPr>
          <w:p w14:paraId="0F897415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  <w:p w14:paraId="121D5CD1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2台</w:t>
            </w:r>
          </w:p>
          <w:p w14:paraId="5A8C5638">
            <w:pPr>
              <w:jc w:val="center"/>
              <w:rPr>
                <w:rFonts w:hint="eastAsia" w:ascii="宋体" w:hAnsi="宋体" w:eastAsia="宋体" w:cs="宋体"/>
                <w:bCs/>
                <w:color w:val="333333"/>
                <w:sz w:val="24"/>
                <w:lang w:val="en-US" w:eastAsia="zh-CN"/>
              </w:rPr>
            </w:pPr>
          </w:p>
        </w:tc>
        <w:tc>
          <w:tcPr>
            <w:tcW w:w="1296" w:type="dxa"/>
            <w:noWrap w:val="0"/>
            <w:vAlign w:val="center"/>
          </w:tcPr>
          <w:p w14:paraId="3DF588E0">
            <w:pPr>
              <w:jc w:val="center"/>
              <w:rPr>
                <w:rFonts w:hint="eastAsia" w:ascii="宋体" w:hAnsi="宋体" w:eastAsia="宋体" w:cs="宋体"/>
                <w:bCs/>
                <w:color w:val="333333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2年</w:t>
            </w:r>
          </w:p>
        </w:tc>
      </w:tr>
    </w:tbl>
    <w:p w14:paraId="35389C53">
      <w:pPr>
        <w:rPr>
          <w:rFonts w:hint="eastAsia" w:ascii="宋体" w:hAnsi="宋体" w:cs="宋体"/>
          <w:color w:val="000000"/>
          <w:sz w:val="24"/>
          <w:szCs w:val="24"/>
          <w:lang w:val="en-US" w:eastAsia="zh-CN"/>
        </w:rPr>
      </w:pPr>
    </w:p>
    <w:p w14:paraId="1AAEC684">
      <w:pPr>
        <w:rPr>
          <w:rFonts w:hint="default" w:ascii="宋体" w:hAnsi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一、服务需求</w:t>
      </w:r>
    </w:p>
    <w:p w14:paraId="74C249AA">
      <w:pPr>
        <w:rPr>
          <w:rFonts w:hint="eastAsia" w:ascii="宋体" w:hAnsi="宋体" w:eastAsia="宋体" w:cs="宋体"/>
          <w:color w:val="000000"/>
          <w:sz w:val="32"/>
          <w:szCs w:val="32"/>
        </w:rPr>
      </w:pP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 xml:space="preserve">MR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3.0T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SIGNA ARCHITECT 128CH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 xml:space="preserve"> 、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1.5T BRIVO MR355 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cs="宋体"/>
          <w:color w:val="000000"/>
          <w:sz w:val="32"/>
          <w:szCs w:val="32"/>
          <w:lang w:val="en-US" w:eastAsia="zh-CN"/>
        </w:rPr>
        <w:t xml:space="preserve">     </w:t>
      </w:r>
    </w:p>
    <w:p w14:paraId="63D8077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1、保证开机率≥95%（一年按365天计算）；按全年365天计算(即全年停机时间不能超过18天)。</w:t>
      </w:r>
    </w:p>
    <w:p w14:paraId="1F757DC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2、该项目服务内容包括不限次数的人工叫修，包含所有零配件（包含制冷系统、线圈，第三方生产的设备除外，如：如放射校正源，高压注射器，稳压电源，UPS，激光相机，外配打印机，录像机，视频外设等），所更换的配件必须为原厂合格备件，且所需费用包含在投标报价中，更换后的旧件返回；（提供承诺函，格式自拟）</w:t>
      </w:r>
    </w:p>
    <w:p w14:paraId="50857F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3、配件要求：投标人在服务期内所有更换的配件,都必须为设备同型号同规格的全新合格配件。（提供承诺函，格式自拟）</w:t>
      </w:r>
    </w:p>
    <w:p w14:paraId="6B98D32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4、保养要求：每年对该设备提供不少于四次预防性保养，并出具符合原厂技术要求的维护报告。</w:t>
      </w:r>
    </w:p>
    <w:p w14:paraId="30EED4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5、提供投标MR设备系统安全性软硬件改版通知(FMI)。</w:t>
      </w:r>
    </w:p>
    <w:p w14:paraId="188EB79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6、维保公司需提供不少于两名维修工程师名单，且工程师具备MR类维修认证证书，且在有效期内。（提供证明材料）</w:t>
      </w:r>
    </w:p>
    <w:p w14:paraId="22572F4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7、在设备维修中涉及的service key密钥及相关维修软件必须通过合法合规的途径获得。（提供相关材料证明）</w:t>
      </w:r>
    </w:p>
    <w:p w14:paraId="37C496C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8、维保公司需提供具备预警服务的远程诊断软件，该软件实现基于专用路由器，宽带接入式的远端服务器实时自动监测，达到远程故障的排查杜绝突然性的宕机，包含设备温湿度异常，同时需具备数据采集功能，包含图像重建的速度检测，硬盘阵列监控。</w:t>
      </w:r>
    </w:p>
    <w:p w14:paraId="6692CF8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9、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提供7*24小时的服务电话，接到报修电话2小时内作出响应，24小时内维修工程师到达现场（不可抗力因素除外）。</w:t>
      </w:r>
    </w:p>
    <w:p w14:paraId="60A1B18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cs="宋体"/>
          <w:color w:val="000000"/>
          <w:sz w:val="24"/>
          <w:szCs w:val="24"/>
          <w:lang w:val="en-US" w:eastAsia="zh-CN"/>
        </w:rPr>
      </w:pPr>
    </w:p>
    <w:p w14:paraId="496DA43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二、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REVOLUTION CT（256排）、GE DISCOVERY GSI 2000 CHN 750CT维保 、</w:t>
      </w:r>
      <w:r>
        <w:rPr>
          <w:rFonts w:hint="eastAsia" w:ascii="宋体" w:hAnsi="宋体" w:eastAsia="宋体" w:cs="宋体"/>
          <w:bCs/>
          <w:color w:val="333333"/>
          <w:sz w:val="24"/>
        </w:rPr>
        <w:t>VCT HINO CH (QUATTRA) GT2000</w:t>
      </w:r>
      <w:r>
        <w:rPr>
          <w:rFonts w:hint="eastAsia" w:ascii="宋体" w:hAnsi="宋体" w:cs="宋体"/>
          <w:bCs/>
          <w:color w:val="333333"/>
          <w:sz w:val="24"/>
          <w:lang w:eastAsia="zh-CN"/>
        </w:rPr>
        <w:t>、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Optima 520</w:t>
      </w:r>
    </w:p>
    <w:p w14:paraId="00E211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A、基本需求</w:t>
      </w:r>
    </w:p>
    <w:p w14:paraId="412726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1</w:t>
      </w: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不限次数的现场紧急人工叫修，电话支持，在线支持。</w:t>
      </w:r>
    </w:p>
    <w:p w14:paraId="078292C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2</w:t>
      </w: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服务内容：CT设备维护保养技术服务。整机备件免费更换，包含所有人工费用。（包含探测器、球管、工作站等CT整机所有备件，但不包含外周非设备附属产品如高压注射器等)</w:t>
      </w:r>
    </w:p>
    <w:p w14:paraId="1D1B1D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3</w:t>
      </w: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保证机器开机率不低于95%/365天，即每年停机不超过18天。</w:t>
      </w:r>
    </w:p>
    <w:p w14:paraId="365FC24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4</w:t>
      </w: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服务期内，每季度应对维保的设备完成一次维护、保养，计划性定期的维修服务检测包括设备清洁、性能测试及校准、必要的机械或电气的检查，以及非紧急性质的补救性维修，并定期对设备的数据进行备份，确保系统能按照产品制造商的产品规格运行的标准来维修；并做好记录，医院相关科室签字确认。</w:t>
      </w:r>
    </w:p>
    <w:p w14:paraId="155A38C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2"/>
          <w:szCs w:val="22"/>
        </w:rPr>
        <w:t>※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5、</w:t>
      </w:r>
      <w:r>
        <w:rPr>
          <w:rFonts w:hint="eastAsia" w:ascii="宋体" w:hAnsi="宋体" w:eastAsia="宋体" w:cs="宋体"/>
          <w:sz w:val="24"/>
          <w:szCs w:val="24"/>
        </w:rPr>
        <w:t>配件要求：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投标人在服务期内所有更换的配件,都必须为设备同型号同规格的合格配件,</w:t>
      </w:r>
      <w:r>
        <w:rPr>
          <w:rFonts w:hint="eastAsia" w:ascii="宋体" w:hAnsi="宋体" w:eastAsia="宋体" w:cs="宋体"/>
          <w:sz w:val="24"/>
          <w:szCs w:val="24"/>
        </w:rPr>
        <w:t>球管</w:t>
      </w:r>
      <w:r>
        <w:rPr>
          <w:rFonts w:hint="eastAsia" w:ascii="宋体" w:hAnsi="宋体" w:cs="宋体"/>
          <w:sz w:val="24"/>
          <w:szCs w:val="24"/>
          <w:lang w:val="en-US" w:eastAsia="zh-CN"/>
        </w:rPr>
        <w:t>需</w:t>
      </w:r>
      <w:r>
        <w:rPr>
          <w:rFonts w:hint="eastAsia" w:ascii="宋体" w:hAnsi="宋体" w:eastAsia="宋体" w:cs="宋体"/>
          <w:sz w:val="24"/>
          <w:szCs w:val="24"/>
        </w:rPr>
        <w:t>使用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全新球管且</w:t>
      </w:r>
      <w:r>
        <w:rPr>
          <w:rFonts w:hint="eastAsia" w:ascii="宋体" w:hAnsi="宋体" w:eastAsia="宋体" w:cs="宋体"/>
          <w:sz w:val="24"/>
          <w:szCs w:val="24"/>
        </w:rPr>
        <w:t>不限制数量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。</w:t>
      </w:r>
      <w:bookmarkStart w:id="23" w:name="_GoBack"/>
      <w:bookmarkEnd w:id="23"/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（提供承诺函，格式自拟）</w:t>
      </w:r>
    </w:p>
    <w:p w14:paraId="05736EE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</w:pP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6、维保公司需提供不少于两名维修工程师名单，且工程师具备CT类维修认证证书，且在有效期内。（提供证明材料）</w:t>
      </w:r>
    </w:p>
    <w:p w14:paraId="0BE6B22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</w:pP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7、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在设备维修中涉及的service key密钥及相关维修软件必须通过合法合规的途径获得。（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提供承诺函，格式自拟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）</w:t>
      </w:r>
    </w:p>
    <w:p w14:paraId="532ACDC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</w:pP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8、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每年提供一次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1至2天的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临床应用培训，培训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老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师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具有制造商相关培训资质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提供承诺函，格式自拟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）。</w:t>
      </w:r>
    </w:p>
    <w:p w14:paraId="456F37D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B、特殊需求（REVOLUTION 256排CT、DISCOVERY GSI 2000 CHN750）</w:t>
      </w:r>
    </w:p>
    <w:p w14:paraId="60D3002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</w:pP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REVOLUTION CT、DISCOVERY GSI 2000 CHN750具备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远程监护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及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预知性故障报警（OnWatch）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功能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。供应商提供数字化远程诊断与维修服务，基于专用路由器，宽带接入式的远端服务器实时自动监测。在线支持工程师每天人工登录在保设备协助发现设备潜在故障（响应文件中提供相关证明材料）。</w:t>
      </w:r>
    </w:p>
    <w:p w14:paraId="13807C76">
      <w:pPr>
        <w:rPr>
          <w:rFonts w:hint="eastAsia" w:ascii="宋体" w:hAnsi="宋体" w:cs="宋体"/>
          <w:color w:val="000000"/>
          <w:sz w:val="30"/>
          <w:szCs w:val="30"/>
          <w:lang w:val="en-US" w:eastAsia="zh-CN"/>
        </w:rPr>
      </w:pPr>
    </w:p>
    <w:p w14:paraId="2A0AB74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</w:pPr>
    </w:p>
    <w:p w14:paraId="2504CCFC"/>
    <w:tbl>
      <w:tblPr>
        <w:tblStyle w:val="6"/>
        <w:tblW w:w="96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134"/>
        <w:gridCol w:w="567"/>
        <w:gridCol w:w="5103"/>
        <w:gridCol w:w="2122"/>
      </w:tblGrid>
      <w:tr w14:paraId="2DCBC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1CBCCD">
            <w:pPr>
              <w:spacing w:line="288" w:lineRule="auto"/>
              <w:ind w:firstLine="28"/>
              <w:jc w:val="center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>序号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F4D6F">
            <w:pPr>
              <w:spacing w:line="288" w:lineRule="auto"/>
              <w:ind w:firstLine="28"/>
              <w:jc w:val="center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>评分因素及权值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2217EC">
            <w:pPr>
              <w:spacing w:line="288" w:lineRule="auto"/>
              <w:ind w:firstLine="28"/>
              <w:jc w:val="center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>分值</w:t>
            </w:r>
          </w:p>
        </w:tc>
        <w:tc>
          <w:tcPr>
            <w:tcW w:w="5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35A102">
            <w:pPr>
              <w:spacing w:line="288" w:lineRule="auto"/>
              <w:ind w:firstLine="28"/>
              <w:jc w:val="center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>评分标准</w:t>
            </w:r>
          </w:p>
        </w:tc>
        <w:tc>
          <w:tcPr>
            <w:tcW w:w="21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15187A">
            <w:pPr>
              <w:spacing w:line="288" w:lineRule="auto"/>
              <w:jc w:val="center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>说明</w:t>
            </w:r>
          </w:p>
        </w:tc>
      </w:tr>
      <w:tr w14:paraId="2E5D8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81DB52">
            <w:pPr>
              <w:spacing w:line="288" w:lineRule="auto"/>
              <w:ind w:firstLine="28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284868">
            <w:pPr>
              <w:spacing w:line="288" w:lineRule="auto"/>
              <w:ind w:firstLine="28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投标报价</w:t>
            </w:r>
          </w:p>
          <w:p w14:paraId="214D967B">
            <w:pPr>
              <w:spacing w:line="288" w:lineRule="auto"/>
              <w:ind w:firstLine="28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（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0%）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FC85AB">
            <w:pPr>
              <w:spacing w:line="288" w:lineRule="auto"/>
              <w:ind w:firstLine="28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分</w:t>
            </w:r>
          </w:p>
        </w:tc>
        <w:tc>
          <w:tcPr>
            <w:tcW w:w="5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E26DEC">
            <w:pPr>
              <w:spacing w:line="288" w:lineRule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有效的投标报价中的最低价为评标基准价，其价格分为满分。其他投标人的价格分统一按照下列公式计算：</w:t>
            </w:r>
          </w:p>
          <w:p w14:paraId="1F5EC45B">
            <w:pPr>
              <w:spacing w:line="288" w:lineRule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投标报价得分＝（评标基准价/投标报价）×价格权重×100。</w:t>
            </w:r>
          </w:p>
        </w:tc>
        <w:tc>
          <w:tcPr>
            <w:tcW w:w="21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ED10D1">
            <w:pPr>
              <w:spacing w:line="288" w:lineRule="auto"/>
              <w:ind w:left="-38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</w:tr>
      <w:tr w14:paraId="26445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5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A65CAF">
            <w:pPr>
              <w:spacing w:line="288" w:lineRule="auto"/>
              <w:ind w:firstLine="28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0D421F">
            <w:pPr>
              <w:spacing w:line="288" w:lineRule="auto"/>
              <w:ind w:firstLine="28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服务部分（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%）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6633C6">
            <w:pPr>
              <w:spacing w:line="288" w:lineRule="auto"/>
              <w:ind w:firstLine="28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分</w:t>
            </w:r>
          </w:p>
        </w:tc>
        <w:tc>
          <w:tcPr>
            <w:tcW w:w="5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66AA8B">
            <w:pPr>
              <w:spacing w:line="288" w:lineRule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一、起评分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0分。</w:t>
            </w:r>
          </w:p>
          <w:p w14:paraId="20C40969">
            <w:pPr>
              <w:spacing w:line="288" w:lineRule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有效投标人得起评分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0分。</w:t>
            </w:r>
          </w:p>
          <w:p w14:paraId="71FA56B1">
            <w:pPr>
              <w:spacing w:line="288" w:lineRule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二、扣分条款</w:t>
            </w:r>
          </w:p>
          <w:p w14:paraId="365CCB8D">
            <w:pPr>
              <w:spacing w:line="288" w:lineRule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2.1</w:t>
            </w:r>
            <w:r>
              <w:rPr>
                <w:rFonts w:hint="eastAsia" w:ascii="宋体" w:hAnsi="宋体" w:cs="宋体"/>
                <w:sz w:val="22"/>
                <w:szCs w:val="22"/>
              </w:rPr>
              <w:t>“※”标注的</w:t>
            </w: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服务需求</w:t>
            </w:r>
            <w:r>
              <w:rPr>
                <w:rFonts w:hint="eastAsia" w:ascii="宋体" w:hAnsi="宋体" w:cs="宋体"/>
                <w:sz w:val="22"/>
                <w:szCs w:val="22"/>
              </w:rPr>
              <w:t>为符合性审查中的实质性要求，若不满足按无效投标处理</w:t>
            </w:r>
          </w:p>
          <w:p w14:paraId="02483FCF">
            <w:pPr>
              <w:spacing w:line="288" w:lineRule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2.2针对招标文件第二篇项目服务需求：投标应答有一条不满足一般性服务需求的，共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条），每条扣除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2.5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分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扣完为止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。</w:t>
            </w:r>
          </w:p>
        </w:tc>
        <w:tc>
          <w:tcPr>
            <w:tcW w:w="21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08E437">
            <w:pPr>
              <w:spacing w:line="288" w:lineRule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如招标文件中有明确要求提供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证明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材料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未提供或证明材料中内容与所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应答的内容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不一致的，该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需求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按不满足处理。</w:t>
            </w:r>
          </w:p>
        </w:tc>
      </w:tr>
      <w:tr w14:paraId="2CEE1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882BBF8">
            <w:pPr>
              <w:spacing w:line="288" w:lineRule="auto"/>
              <w:ind w:firstLine="28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</w:t>
            </w:r>
          </w:p>
          <w:p w14:paraId="44B33260">
            <w:pPr>
              <w:spacing w:line="288" w:lineRule="auto"/>
              <w:ind w:firstLine="28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5C80700B">
            <w:pPr>
              <w:spacing w:line="288" w:lineRule="auto"/>
              <w:ind w:firstLine="28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商务部分</w:t>
            </w:r>
          </w:p>
          <w:p w14:paraId="5358AEE7">
            <w:pPr>
              <w:spacing w:line="288" w:lineRule="auto"/>
              <w:ind w:firstLine="28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（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%）</w:t>
            </w:r>
          </w:p>
        </w:tc>
        <w:tc>
          <w:tcPr>
            <w:tcW w:w="567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2F47C07B">
            <w:pPr>
              <w:spacing w:line="288" w:lineRule="auto"/>
              <w:ind w:firstLine="28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0分</w:t>
            </w:r>
          </w:p>
        </w:tc>
        <w:tc>
          <w:tcPr>
            <w:tcW w:w="5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A05395">
            <w:pPr>
              <w:adjustRightInd w:val="0"/>
              <w:snapToGrid w:val="0"/>
              <w:spacing w:line="288" w:lineRule="auto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  <w:t>一、服务方案（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  <w:t>分）</w:t>
            </w:r>
          </w:p>
          <w:p w14:paraId="10CCE9EE">
            <w:pPr>
              <w:spacing w:line="288" w:lineRule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投标人提供针对本项目制定的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服务方案，包含：</w:t>
            </w:r>
          </w:p>
          <w:p w14:paraId="007B3AAC">
            <w:pPr>
              <w:spacing w:line="288" w:lineRule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1、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日常维护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方案；</w:t>
            </w:r>
          </w:p>
          <w:p w14:paraId="10D1CA74">
            <w:pPr>
              <w:spacing w:line="288" w:lineRule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2、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设备安全升级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方案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；</w:t>
            </w:r>
          </w:p>
          <w:p w14:paraId="19AFEFA5">
            <w:pPr>
              <w:spacing w:line="288" w:lineRule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3、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操作规程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方案。</w:t>
            </w:r>
          </w:p>
          <w:p w14:paraId="71EA6D9C">
            <w:pPr>
              <w:spacing w:line="288" w:lineRule="auto"/>
              <w:rPr>
                <w:rFonts w:hint="default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4、相关人员的培训。</w:t>
            </w:r>
          </w:p>
          <w:p w14:paraId="6A0A56D1">
            <w:pPr>
              <w:spacing w:line="288" w:lineRule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</w:p>
          <w:p w14:paraId="501EEFFE">
            <w:pPr>
              <w:spacing w:line="288" w:lineRule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方案内容不存在瑕疵得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分；</w:t>
            </w:r>
          </w:p>
          <w:p w14:paraId="6C481D92">
            <w:pPr>
              <w:spacing w:line="288" w:lineRule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方案内容存在1处瑕疵得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分；</w:t>
            </w:r>
          </w:p>
          <w:p w14:paraId="200B2BE2">
            <w:pPr>
              <w:spacing w:line="288" w:lineRule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方案内容存在2处瑕疵得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分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；</w:t>
            </w:r>
          </w:p>
          <w:p w14:paraId="5D890FEB">
            <w:pPr>
              <w:spacing w:line="288" w:lineRule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</w:rPr>
              <w:t>方案内容存在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</w:rPr>
              <w:t>处及以上瑕疵的或未提供方案的，不得分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。</w:t>
            </w:r>
          </w:p>
          <w:p w14:paraId="7E3CD892">
            <w:pPr>
              <w:spacing w:line="288" w:lineRule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  <w:tc>
          <w:tcPr>
            <w:tcW w:w="21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FF36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8" w:lineRule="auto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  <w:t>1、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</w:rPr>
              <w:t>提供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  <w:t>服务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</w:rPr>
              <w:t>方案，格式自拟。</w:t>
            </w:r>
          </w:p>
          <w:p w14:paraId="18121F3F">
            <w:pPr>
              <w:spacing w:line="288" w:lineRule="auto"/>
              <w:jc w:val="both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  <w:t>2、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  <w:lang w:val="zh-CN"/>
              </w:rPr>
              <w:t>本项内容中所称的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  <w:t>1处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  <w:lang w:val="zh-CN"/>
              </w:rPr>
              <w:t>“瑕疵”为以下任意一种情形：</w:t>
            </w:r>
          </w:p>
          <w:p w14:paraId="618046A7">
            <w:pPr>
              <w:spacing w:line="288" w:lineRule="auto"/>
              <w:jc w:val="both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  <w:lang w:val="zh-CN"/>
              </w:rPr>
              <w:t>①内容表述不完整或缺少关键分析点或仅有标题而无实质意义叙述；</w:t>
            </w:r>
          </w:p>
          <w:p w14:paraId="7470B300">
            <w:pPr>
              <w:spacing w:line="288" w:lineRule="auto"/>
              <w:jc w:val="both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  <w:lang w:val="zh-CN"/>
              </w:rPr>
              <w:t>②计划及措施不科学合理；</w:t>
            </w:r>
          </w:p>
          <w:p w14:paraId="5232DFE8">
            <w:pPr>
              <w:spacing w:line="288" w:lineRule="auto"/>
              <w:jc w:val="both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  <w:lang w:val="zh-CN"/>
              </w:rPr>
              <w:t>③内容表述前后矛盾、无连贯性、内容存在逻辑漏洞；</w:t>
            </w:r>
          </w:p>
          <w:p w14:paraId="1C46813E">
            <w:pPr>
              <w:spacing w:line="288" w:lineRule="auto"/>
              <w:jc w:val="both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  <w:lang w:val="zh-CN"/>
              </w:rPr>
              <w:t>④常识性错误；</w:t>
            </w:r>
          </w:p>
          <w:p w14:paraId="44EDB4E5">
            <w:pPr>
              <w:spacing w:line="288" w:lineRule="auto"/>
              <w:jc w:val="both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  <w:lang w:val="zh-CN"/>
              </w:rPr>
              <w:t>⑤措施安排并不适用本项目特性或非专门针对本项目制定；</w:t>
            </w:r>
          </w:p>
          <w:p w14:paraId="7F706E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8" w:lineRule="auto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  <w:lang w:val="zh-CN"/>
              </w:rPr>
              <w:t>⑥方案中提出的措施举措不利于本项目目标的实现；</w:t>
            </w:r>
          </w:p>
          <w:p w14:paraId="651AEE8B">
            <w:pPr>
              <w:spacing w:line="288" w:lineRule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  <w:lang w:val="zh-CN"/>
              </w:rPr>
              <w:t>⑦现有技术条件下不可能实现采购目标。</w:t>
            </w:r>
          </w:p>
        </w:tc>
      </w:tr>
      <w:tr w14:paraId="5BFDD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jc w:val="center"/>
        </w:trPr>
        <w:tc>
          <w:tcPr>
            <w:tcW w:w="709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D575617">
            <w:pPr>
              <w:spacing w:line="288" w:lineRule="auto"/>
              <w:ind w:firstLine="28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134" w:type="dxa"/>
            <w:vMerge w:val="restart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7C13C414">
            <w:pPr>
              <w:spacing w:line="288" w:lineRule="auto"/>
              <w:ind w:firstLine="28"/>
              <w:jc w:val="center"/>
              <w:rPr>
                <w:rFonts w:hint="default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履约能力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（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%）</w:t>
            </w:r>
          </w:p>
        </w:tc>
        <w:tc>
          <w:tcPr>
            <w:tcW w:w="567" w:type="dxa"/>
            <w:vMerge w:val="restart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65DA2F93">
            <w:pPr>
              <w:spacing w:line="288" w:lineRule="auto"/>
              <w:ind w:firstLine="28"/>
              <w:rPr>
                <w:rFonts w:hint="default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20分</w:t>
            </w:r>
          </w:p>
        </w:tc>
        <w:tc>
          <w:tcPr>
            <w:tcW w:w="5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EA0DAA">
            <w:pPr>
              <w:spacing w:line="288" w:lineRule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eastAsia="zh-CN"/>
              </w:rPr>
              <w:t>业绩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  <w:t>（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  <w:t>分）</w:t>
            </w:r>
          </w:p>
          <w:p w14:paraId="796DD778">
            <w:pPr>
              <w:spacing w:line="288" w:lineRule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  <w:t>投标人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</w:rPr>
              <w:t>提供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  <w:t>从2022年1月1日起至投标截止时间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  <w:t>类似的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  <w:t>维保服务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</w:rPr>
              <w:t>业绩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  <w:lang w:eastAsia="zh-CN"/>
              </w:rPr>
              <w:t>：</w:t>
            </w:r>
          </w:p>
          <w:p w14:paraId="039174CA">
            <w:pPr>
              <w:spacing w:line="288" w:lineRule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val="en-US" w:eastAsia="zh-CN"/>
              </w:rPr>
              <w:t>核磁共振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</w:rPr>
              <w:t>每提供1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  <w:t>个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</w:rPr>
              <w:t>维保业绩可得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  <w:t>2.5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</w:rPr>
              <w:t>分，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  <w:lang w:eastAsia="zh-CN"/>
              </w:rPr>
              <w:t>最多得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  <w:t>2.5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  <w:t>分；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  <w:t>CT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</w:rPr>
              <w:t>每提供1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  <w:t>个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</w:rPr>
              <w:t>维保业绩可得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  <w:t>2.5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</w:rPr>
              <w:t>分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  <w:lang w:eastAsia="zh-CN"/>
              </w:rPr>
              <w:t>，最多得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  <w:t>2.5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  <w:t>分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</w:rPr>
              <w:t>。不提供者不得分。</w:t>
            </w:r>
          </w:p>
        </w:tc>
        <w:tc>
          <w:tcPr>
            <w:tcW w:w="2122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36EE543A">
            <w:pPr>
              <w:spacing w:line="288" w:lineRule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</w:rPr>
              <w:t>提供合同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  <w:lang w:eastAsia="zh-CN"/>
              </w:rPr>
              <w:t>扫描件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</w:rPr>
              <w:t>加盖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  <w:t>投标人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</w:rPr>
              <w:t>公章。</w:t>
            </w:r>
          </w:p>
        </w:tc>
      </w:tr>
      <w:tr w14:paraId="415C8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jc w:val="center"/>
        </w:trPr>
        <w:tc>
          <w:tcPr>
            <w:tcW w:w="7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C66B79">
            <w:pPr>
              <w:spacing w:line="288" w:lineRule="auto"/>
            </w:pPr>
          </w:p>
        </w:tc>
        <w:tc>
          <w:tcPr>
            <w:tcW w:w="113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3C85AE">
            <w:pPr>
              <w:spacing w:line="288" w:lineRule="auto"/>
            </w:pPr>
          </w:p>
        </w:tc>
        <w:tc>
          <w:tcPr>
            <w:tcW w:w="56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A23E2E">
            <w:pPr>
              <w:spacing w:line="288" w:lineRule="auto"/>
            </w:pPr>
          </w:p>
        </w:tc>
        <w:tc>
          <w:tcPr>
            <w:tcW w:w="5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49BD27">
            <w:pPr>
              <w:numPr>
                <w:numId w:val="0"/>
              </w:numPr>
              <w:spacing w:line="288" w:lineRule="auto"/>
              <w:rPr>
                <w:rFonts w:hint="default" w:ascii="宋体" w:hAnsi="宋体" w:cs="宋体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highlight w:val="none"/>
                <w:lang w:val="en-US" w:eastAsia="zh-CN"/>
              </w:rPr>
              <w:t>能力（15分）</w:t>
            </w:r>
          </w:p>
          <w:p w14:paraId="68DE490A">
            <w:pPr>
              <w:numPr>
                <w:ilvl w:val="0"/>
                <w:numId w:val="1"/>
              </w:numPr>
              <w:spacing w:line="288" w:lineRule="auto"/>
              <w:rPr>
                <w:rFonts w:hint="eastAsia" w:ascii="宋体" w:hAnsi="宋体" w:cs="宋体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highlight w:val="none"/>
                <w:lang w:val="en-US" w:eastAsia="zh-CN"/>
              </w:rPr>
              <w:t>投标人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val="en-US" w:eastAsia="zh-CN"/>
              </w:rPr>
              <w:t>承诺100%原厂正品备件</w:t>
            </w:r>
            <w:r>
              <w:rPr>
                <w:rFonts w:hint="eastAsia" w:ascii="宋体" w:hAnsi="宋体" w:cs="宋体"/>
                <w:bCs/>
                <w:sz w:val="21"/>
                <w:szCs w:val="21"/>
                <w:highlight w:val="none"/>
                <w:lang w:val="en-US" w:eastAsia="zh-CN"/>
              </w:rPr>
              <w:t>，提供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val="en-US" w:eastAsia="zh-CN"/>
              </w:rPr>
              <w:t>溯源承诺</w:t>
            </w:r>
            <w:r>
              <w:rPr>
                <w:rFonts w:hint="eastAsia" w:ascii="宋体" w:hAnsi="宋体" w:cs="宋体"/>
                <w:bCs/>
                <w:sz w:val="21"/>
                <w:szCs w:val="21"/>
                <w:highlight w:val="none"/>
                <w:lang w:val="en-US" w:eastAsia="zh-CN"/>
              </w:rPr>
              <w:t>及证明文件得10分，不提供不得分。</w:t>
            </w:r>
          </w:p>
          <w:p w14:paraId="1FC3CDB3">
            <w:pPr>
              <w:numPr>
                <w:ilvl w:val="0"/>
                <w:numId w:val="1"/>
              </w:numPr>
              <w:spacing w:line="288" w:lineRule="auto"/>
              <w:rPr>
                <w:rFonts w:hint="default" w:ascii="宋体" w:hAnsi="宋体" w:cs="宋体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highlight w:val="none"/>
                <w:lang w:val="en-US" w:eastAsia="zh-CN"/>
              </w:rPr>
              <w:t>投标人提供原厂在职工程师，每提供一个得2.5分，最多得5分</w:t>
            </w:r>
          </w:p>
        </w:tc>
        <w:tc>
          <w:tcPr>
            <w:tcW w:w="2122" w:type="dxa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561E87">
            <w:pPr>
              <w:spacing w:line="288" w:lineRule="auto"/>
              <w:rPr>
                <w:rFonts w:hint="default" w:ascii="宋体" w:hAnsi="宋体" w:eastAsia="宋体" w:cs="宋体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</w:rPr>
              <w:t>提供合同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  <w:lang w:eastAsia="zh-CN"/>
              </w:rPr>
              <w:t>扫描件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</w:rPr>
              <w:t>加盖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  <w:t>投标人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</w:rPr>
              <w:t>公章。</w:t>
            </w:r>
          </w:p>
        </w:tc>
      </w:tr>
    </w:tbl>
    <w:p w14:paraId="1D29EB55">
      <w:pPr>
        <w:pStyle w:val="5"/>
        <w:rPr>
          <w:rFonts w:hint="eastAsia" w:eastAsia="方正仿宋_GBK"/>
          <w:lang w:val="en-US" w:eastAsia="zh-CN"/>
        </w:rPr>
      </w:pPr>
    </w:p>
    <w:p w14:paraId="5832375F"/>
    <w:p w14:paraId="1A5CC81A"/>
    <w:p w14:paraId="2D86987E">
      <w:pPr>
        <w:spacing w:line="360" w:lineRule="auto"/>
        <w:jc w:val="center"/>
        <w:rPr>
          <w:rFonts w:hint="eastAsia" w:asciiTheme="minorEastAsia" w:hAnsiTheme="minorEastAsia" w:eastAsiaTheme="minorEastAsia" w:cstheme="minorEastAsia"/>
          <w:b/>
          <w:color w:val="333333"/>
          <w:sz w:val="24"/>
          <w:szCs w:val="24"/>
        </w:rPr>
      </w:pPr>
    </w:p>
    <w:p w14:paraId="69FAB6C2">
      <w:pPr>
        <w:adjustRightInd w:val="0"/>
        <w:snapToGrid w:val="0"/>
        <w:spacing w:line="360" w:lineRule="auto"/>
        <w:textAlignment w:val="baseline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68D3C933">
      <w:pPr>
        <w:widowControl w:val="0"/>
        <w:numPr>
          <w:ilvl w:val="0"/>
          <w:numId w:val="0"/>
        </w:numPr>
        <w:jc w:val="both"/>
        <w:rPr>
          <w:rFonts w:hint="eastAsia" w:eastAsiaTheme="minorEastAsia"/>
          <w:lang w:val="en-US" w:eastAsia="zh-CN"/>
        </w:rPr>
      </w:pPr>
    </w:p>
    <w:p w14:paraId="65C410E7">
      <w:pPr>
        <w:pStyle w:val="12"/>
        <w:widowControl/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before="304" w:after="160" w:line="360" w:lineRule="auto"/>
        <w:ind w:left="702" w:leftChars="0"/>
        <w:textAlignment w:val="baseline"/>
        <w:rPr>
          <w:rFonts w:asciiTheme="minorEastAsia" w:hAnsiTheme="minorEastAsia" w:eastAsiaTheme="minorEastAsia"/>
          <w:color w:val="000008"/>
          <w:spacing w:val="-8"/>
          <w:sz w:val="24"/>
          <w:szCs w:val="24"/>
        </w:rPr>
      </w:pPr>
    </w:p>
    <w:p w14:paraId="77F9F1E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1" w:fontKey="{60E4D431-2A84-4543-B2B7-71F1167FBE9E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023F3B95-CACE-4862-B461-1ADD09D0573D}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FD5928E9-8747-49E9-B06F-2B3CADD11D74}"/>
  </w:font>
  <w:font w:name="WPSEMBED1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  <w:embedRegular r:id="rId4" w:fontKey="{D5FC26A3-E5A2-47F0-AEB8-B2F69CEF911F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01B50B"/>
    <w:multiLevelType w:val="singleLevel"/>
    <w:tmpl w:val="1101B50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5A4CAD"/>
    <w:rsid w:val="070F1715"/>
    <w:rsid w:val="07D653C6"/>
    <w:rsid w:val="07FF7F87"/>
    <w:rsid w:val="08B67A1F"/>
    <w:rsid w:val="0BC55E7E"/>
    <w:rsid w:val="0D20366A"/>
    <w:rsid w:val="0D7E428F"/>
    <w:rsid w:val="16A47137"/>
    <w:rsid w:val="16C3745D"/>
    <w:rsid w:val="1B350F27"/>
    <w:rsid w:val="237944EC"/>
    <w:rsid w:val="23B95E70"/>
    <w:rsid w:val="27604855"/>
    <w:rsid w:val="2A664E06"/>
    <w:rsid w:val="2B2C517A"/>
    <w:rsid w:val="2C0B2FE1"/>
    <w:rsid w:val="2E426F69"/>
    <w:rsid w:val="2E64282D"/>
    <w:rsid w:val="33D83D04"/>
    <w:rsid w:val="360D3DFA"/>
    <w:rsid w:val="3E8D3D29"/>
    <w:rsid w:val="42CE7578"/>
    <w:rsid w:val="45876A7B"/>
    <w:rsid w:val="45F97EF6"/>
    <w:rsid w:val="46376178"/>
    <w:rsid w:val="4F1638C7"/>
    <w:rsid w:val="53D06F50"/>
    <w:rsid w:val="549D1D0B"/>
    <w:rsid w:val="573C3FF6"/>
    <w:rsid w:val="59BB3A51"/>
    <w:rsid w:val="5A260483"/>
    <w:rsid w:val="5C571D9D"/>
    <w:rsid w:val="5CFB6B47"/>
    <w:rsid w:val="5F5F4E16"/>
    <w:rsid w:val="5FA04569"/>
    <w:rsid w:val="60B17117"/>
    <w:rsid w:val="648B71F4"/>
    <w:rsid w:val="6810166B"/>
    <w:rsid w:val="694A5A36"/>
    <w:rsid w:val="6F887A72"/>
    <w:rsid w:val="70904E30"/>
    <w:rsid w:val="728067C2"/>
    <w:rsid w:val="78984999"/>
    <w:rsid w:val="7A1D2421"/>
    <w:rsid w:val="7A6F55AE"/>
    <w:rsid w:val="7E951DC1"/>
    <w:rsid w:val="7FA53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0"/>
    <w:pPr>
      <w:keepNext/>
      <w:tabs>
        <w:tab w:val="left" w:pos="3360"/>
      </w:tabs>
      <w:snapToGrid w:val="0"/>
      <w:spacing w:before="312" w:beforeLines="100" w:beforeAutospacing="0" w:after="156" w:afterLines="50" w:afterAutospacing="0" w:line="800" w:lineRule="atLeast"/>
      <w:jc w:val="center"/>
      <w:outlineLvl w:val="0"/>
    </w:pPr>
    <w:rPr>
      <w:rFonts w:eastAsia="黑体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adjustRightInd w:val="0"/>
      <w:snapToGrid w:val="0"/>
      <w:spacing w:line="360" w:lineRule="auto"/>
      <w:outlineLvl w:val="1"/>
    </w:pPr>
    <w:rPr>
      <w:rFonts w:ascii="宋体" w:hAnsi="宋体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semiHidden/>
    <w:qFormat/>
    <w:uiPriority w:val="0"/>
    <w:rPr>
      <w:rFonts w:eastAsia="黑体"/>
      <w:b/>
      <w:sz w:val="52"/>
    </w:rPr>
  </w:style>
  <w:style w:type="paragraph" w:styleId="5">
    <w:name w:val="toc 1"/>
    <w:basedOn w:val="1"/>
    <w:next w:val="1"/>
    <w:qFormat/>
    <w:uiPriority w:val="39"/>
    <w:pPr>
      <w:tabs>
        <w:tab w:val="right" w:leader="dot" w:pos="9240"/>
      </w:tabs>
      <w:spacing w:line="320" w:lineRule="exact"/>
    </w:pPr>
    <w:rPr>
      <w:rFonts w:ascii="Times New Roman" w:hAnsi="Times New Roman" w:eastAsia="方正仿宋_GBK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段"/>
    <w:next w:val="1"/>
    <w:semiHidden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0">
    <w:name w:val="NormalCharacter"/>
    <w:semiHidden/>
    <w:qFormat/>
    <w:uiPriority w:val="0"/>
    <w:rPr>
      <w:rFonts w:ascii="Verdana" w:hAnsi="Verdana" w:eastAsia="仿宋_GB2312"/>
      <w:sz w:val="24"/>
      <w:lang w:val="en-US" w:eastAsia="en-US" w:bidi="ar-SA"/>
    </w:rPr>
  </w:style>
  <w:style w:type="paragraph" w:styleId="11">
    <w:name w:val="No Spacing"/>
    <w:qFormat/>
    <w:uiPriority w:val="1"/>
    <w:pPr>
      <w:widowControl w:val="0"/>
      <w:spacing w:line="360" w:lineRule="auto"/>
      <w:jc w:val="both"/>
    </w:pPr>
    <w:rPr>
      <w:rFonts w:ascii="宋体" w:hAnsi="宋体" w:eastAsia="宋体" w:cs="Times New Roman"/>
      <w:kern w:val="2"/>
      <w:sz w:val="24"/>
      <w:szCs w:val="22"/>
      <w:lang w:val="en-US" w:eastAsia="zh-CN" w:bidi="ar-SA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标题 1 Char"/>
    <w:link w:val="2"/>
    <w:qFormat/>
    <w:uiPriority w:val="0"/>
    <w:rPr>
      <w:rFonts w:eastAsia="黑体"/>
      <w:sz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2257</Words>
  <Characters>2593</Characters>
  <Lines>0</Lines>
  <Paragraphs>0</Paragraphs>
  <TotalTime>7</TotalTime>
  <ScaleCrop>false</ScaleCrop>
  <LinksUpToDate>false</LinksUpToDate>
  <CharactersWithSpaces>2646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2026-02-26T06:10:00Z</dcterms:created>
  <dc:creator>Administrator</dc:creator>
  <cp:lastModifiedBy>杨江</cp:lastModifiedBy>
  <dcterms:modified xsi:type="dcterms:W3CDTF">2026-05-09T05:28:46Z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eyJoZGlkIjoiMGY3YjUxZWNlMDhlNmMzN2ZhZjBlYjdiNjMwYjY1MjIiLCJ1c2VySWQiOiIzODAxMzI3ODgifQ==</vt:lpwstr>
  </property>
  <property fmtid="{D5CDD505-2E9C-101B-9397-08002B2CF9AE}" pid="4" name="ICV">
    <vt:lpwstr>503665D532B94EAAB5C4DFFDA8325D48_13</vt:lpwstr>
  </property>
</Properties>
</file>